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B5F" w:rsidRPr="00307CFB" w:rsidRDefault="00B51B5F" w:rsidP="00B51B5F">
      <w:pPr>
        <w:pStyle w:val="Default"/>
        <w:ind w:firstLine="567"/>
        <w:jc w:val="center"/>
        <w:rPr>
          <w:b/>
          <w:sz w:val="32"/>
          <w:szCs w:val="32"/>
        </w:rPr>
      </w:pPr>
      <w:r w:rsidRPr="008124BD">
        <w:rPr>
          <w:b/>
          <w:sz w:val="32"/>
          <w:szCs w:val="32"/>
        </w:rPr>
        <w:t>Программа семинара – совещания</w:t>
      </w:r>
    </w:p>
    <w:p w:rsidR="00B51B5F" w:rsidRDefault="00B51B5F" w:rsidP="00B51B5F">
      <w:pPr>
        <w:pStyle w:val="Default"/>
        <w:ind w:firstLine="567"/>
        <w:jc w:val="center"/>
        <w:rPr>
          <w:b/>
          <w:sz w:val="28"/>
          <w:szCs w:val="28"/>
        </w:rPr>
      </w:pPr>
    </w:p>
    <w:p w:rsidR="009B4566" w:rsidRPr="009B4566" w:rsidRDefault="009B4566" w:rsidP="00B51B5F">
      <w:pPr>
        <w:pStyle w:val="Default"/>
        <w:ind w:firstLine="567"/>
        <w:jc w:val="center"/>
        <w:rPr>
          <w:b/>
          <w:sz w:val="28"/>
          <w:szCs w:val="28"/>
        </w:rPr>
      </w:pPr>
    </w:p>
    <w:p w:rsidR="0045534D" w:rsidRPr="003D5308" w:rsidRDefault="0045534D" w:rsidP="0045534D">
      <w:pPr>
        <w:pStyle w:val="Default"/>
        <w:ind w:firstLine="567"/>
        <w:jc w:val="center"/>
        <w:rPr>
          <w:sz w:val="28"/>
          <w:szCs w:val="28"/>
          <w:u w:val="single"/>
        </w:rPr>
      </w:pPr>
      <w:r>
        <w:t xml:space="preserve"> </w:t>
      </w:r>
      <w:r>
        <w:rPr>
          <w:sz w:val="28"/>
          <w:szCs w:val="28"/>
          <w:u w:val="single"/>
        </w:rPr>
        <w:t>29</w:t>
      </w:r>
      <w:r w:rsidRPr="003D530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апреля 2021 </w:t>
      </w:r>
      <w:r w:rsidRPr="003D5308">
        <w:rPr>
          <w:sz w:val="28"/>
          <w:szCs w:val="28"/>
        </w:rPr>
        <w:t>– размещение участников семинара-совещания</w:t>
      </w:r>
    </w:p>
    <w:p w:rsidR="0045534D" w:rsidRDefault="0045534D" w:rsidP="0045534D">
      <w:pPr>
        <w:pStyle w:val="Default"/>
        <w:ind w:firstLine="567"/>
        <w:jc w:val="center"/>
        <w:rPr>
          <w:sz w:val="28"/>
          <w:szCs w:val="28"/>
          <w:u w:val="single"/>
        </w:rPr>
      </w:pPr>
    </w:p>
    <w:p w:rsidR="0045534D" w:rsidRDefault="0045534D" w:rsidP="0045534D">
      <w:pPr>
        <w:pStyle w:val="Default"/>
        <w:ind w:firstLine="567"/>
        <w:jc w:val="center"/>
        <w:rPr>
          <w:u w:val="single"/>
        </w:rPr>
      </w:pPr>
      <w:r>
        <w:rPr>
          <w:sz w:val="28"/>
          <w:szCs w:val="28"/>
          <w:u w:val="single"/>
        </w:rPr>
        <w:t>30</w:t>
      </w:r>
      <w:r w:rsidRPr="00085E5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апреля</w:t>
      </w:r>
      <w:r w:rsidRPr="00085E53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21</w:t>
      </w:r>
    </w:p>
    <w:p w:rsidR="0045534D" w:rsidRPr="003B3227" w:rsidRDefault="0045534D" w:rsidP="0045534D">
      <w:pPr>
        <w:pStyle w:val="a3"/>
        <w:ind w:firstLine="567"/>
        <w:jc w:val="center"/>
        <w:rPr>
          <w:sz w:val="28"/>
          <w:szCs w:val="28"/>
        </w:rPr>
      </w:pPr>
      <w:r w:rsidRPr="00680EB4">
        <w:rPr>
          <w:sz w:val="28"/>
          <w:szCs w:val="28"/>
        </w:rPr>
        <w:t>Гостиничный комплекс «Измайлово»</w:t>
      </w:r>
      <w:r>
        <w:rPr>
          <w:sz w:val="28"/>
          <w:szCs w:val="28"/>
        </w:rPr>
        <w:t xml:space="preserve">, Отель «Дельта», </w:t>
      </w:r>
    </w:p>
    <w:p w:rsidR="0045534D" w:rsidRPr="00D12F68" w:rsidRDefault="0045534D" w:rsidP="0045534D">
      <w:pPr>
        <w:pStyle w:val="a3"/>
        <w:ind w:firstLine="567"/>
        <w:jc w:val="center"/>
        <w:rPr>
          <w:sz w:val="28"/>
          <w:szCs w:val="28"/>
        </w:rPr>
      </w:pPr>
      <w:r w:rsidRPr="00293FD0">
        <w:rPr>
          <w:sz w:val="28"/>
          <w:szCs w:val="28"/>
        </w:rPr>
        <w:t xml:space="preserve">конференц-зал </w:t>
      </w:r>
      <w:r w:rsidRPr="009651D6">
        <w:rPr>
          <w:sz w:val="28"/>
          <w:szCs w:val="28"/>
        </w:rPr>
        <w:t>«</w:t>
      </w:r>
      <w:r>
        <w:rPr>
          <w:sz w:val="28"/>
          <w:szCs w:val="28"/>
        </w:rPr>
        <w:t>Углич</w:t>
      </w:r>
      <w:r w:rsidRPr="009651D6">
        <w:rPr>
          <w:sz w:val="28"/>
          <w:szCs w:val="28"/>
        </w:rPr>
        <w:t>»</w:t>
      </w:r>
    </w:p>
    <w:p w:rsidR="0045534D" w:rsidRPr="00680EB4" w:rsidRDefault="0045534D" w:rsidP="0045534D">
      <w:pPr>
        <w:pStyle w:val="Default"/>
        <w:ind w:firstLine="567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 xml:space="preserve">Адрес: </w:t>
      </w:r>
      <w:r w:rsidRPr="00680EB4">
        <w:rPr>
          <w:color w:val="auto"/>
          <w:sz w:val="28"/>
          <w:szCs w:val="28"/>
          <w:shd w:val="clear" w:color="auto" w:fill="FFFFFF"/>
        </w:rPr>
        <w:t xml:space="preserve">г. Москва, Измайловское шоссе, д. 71, корп. 4 </w:t>
      </w:r>
      <w:proofErr w:type="gramStart"/>
      <w:r w:rsidRPr="00680EB4">
        <w:rPr>
          <w:color w:val="auto"/>
          <w:sz w:val="28"/>
          <w:szCs w:val="28"/>
          <w:shd w:val="clear" w:color="auto" w:fill="FFFFFF"/>
        </w:rPr>
        <w:t>Г-Д</w:t>
      </w:r>
      <w:proofErr w:type="gramEnd"/>
    </w:p>
    <w:p w:rsidR="0045534D" w:rsidRPr="00996039" w:rsidRDefault="0045534D" w:rsidP="0045534D">
      <w:pPr>
        <w:pStyle w:val="Default"/>
        <w:ind w:firstLine="567"/>
        <w:jc w:val="center"/>
        <w:rPr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2"/>
        <w:gridCol w:w="7939"/>
      </w:tblGrid>
      <w:tr w:rsidR="0045534D" w:rsidRPr="008E65E8" w:rsidTr="00C34C8D">
        <w:trPr>
          <w:jc w:val="center"/>
        </w:trPr>
        <w:tc>
          <w:tcPr>
            <w:tcW w:w="1701" w:type="dxa"/>
            <w:shd w:val="clear" w:color="auto" w:fill="auto"/>
          </w:tcPr>
          <w:p w:rsidR="0045534D" w:rsidRPr="008E65E8" w:rsidRDefault="0045534D" w:rsidP="00C34C8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Время</w:t>
            </w:r>
          </w:p>
        </w:tc>
        <w:tc>
          <w:tcPr>
            <w:tcW w:w="8106" w:type="dxa"/>
            <w:shd w:val="clear" w:color="auto" w:fill="auto"/>
          </w:tcPr>
          <w:p w:rsidR="0045534D" w:rsidRPr="008E65E8" w:rsidRDefault="0045534D" w:rsidP="00C34C8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Тема</w:t>
            </w:r>
          </w:p>
        </w:tc>
      </w:tr>
      <w:tr w:rsidR="0045534D" w:rsidRPr="008E65E8" w:rsidTr="00C34C8D">
        <w:trPr>
          <w:trHeight w:val="1168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0354AE" w:rsidRDefault="0045534D" w:rsidP="00C34C8D">
            <w:pPr>
              <w:pStyle w:val="Default"/>
              <w:jc w:val="center"/>
              <w:rPr>
                <w:b/>
                <w:sz w:val="26"/>
                <w:szCs w:val="26"/>
              </w:rPr>
            </w:pPr>
            <w:r w:rsidRPr="00680EB4">
              <w:rPr>
                <w:sz w:val="26"/>
                <w:szCs w:val="26"/>
              </w:rPr>
              <w:t>10:00-1</w:t>
            </w:r>
            <w:r>
              <w:rPr>
                <w:sz w:val="26"/>
                <w:szCs w:val="26"/>
              </w:rPr>
              <w:t>1</w:t>
            </w:r>
            <w:r w:rsidRPr="00680EB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Новации бюджетного законодательства в вопроса</w:t>
            </w:r>
            <w:r>
              <w:rPr>
                <w:b/>
                <w:sz w:val="26"/>
                <w:szCs w:val="26"/>
              </w:rPr>
              <w:t>х централизации учетных функций</w:t>
            </w:r>
          </w:p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5534D" w:rsidRPr="003B3227" w:rsidRDefault="0045534D" w:rsidP="00C34C8D">
            <w:pPr>
              <w:pStyle w:val="Default"/>
              <w:jc w:val="both"/>
              <w:rPr>
                <w:sz w:val="26"/>
                <w:szCs w:val="26"/>
                <w:highlight w:val="yellow"/>
              </w:rPr>
            </w:pPr>
            <w:r w:rsidRPr="003B3227">
              <w:rPr>
                <w:sz w:val="26"/>
                <w:szCs w:val="26"/>
              </w:rPr>
              <w:t>Представитель Минфина России</w:t>
            </w:r>
          </w:p>
        </w:tc>
      </w:tr>
      <w:tr w:rsidR="0045534D" w:rsidRPr="008E65E8" w:rsidTr="00C34C8D">
        <w:trPr>
          <w:trHeight w:val="3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F230D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11:</w:t>
            </w:r>
            <w:r>
              <w:rPr>
                <w:sz w:val="26"/>
                <w:szCs w:val="26"/>
              </w:rPr>
              <w:t>30</w:t>
            </w:r>
            <w:r>
              <w:rPr>
                <w:sz w:val="26"/>
                <w:szCs w:val="26"/>
                <w:lang w:val="en-US"/>
              </w:rPr>
              <w:t>-1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45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Pr="00A840E1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 w:rsidRPr="00A840E1">
              <w:rPr>
                <w:sz w:val="26"/>
                <w:szCs w:val="26"/>
              </w:rPr>
              <w:t>Кофе-брейк</w:t>
            </w:r>
          </w:p>
        </w:tc>
      </w:tr>
      <w:tr w:rsidR="0045534D" w:rsidRPr="008E65E8" w:rsidTr="00C34C8D">
        <w:trPr>
          <w:trHeight w:val="310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F230D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proofErr w:type="spellStart"/>
            <w:r>
              <w:rPr>
                <w:sz w:val="26"/>
                <w:szCs w:val="26"/>
              </w:rPr>
              <w:t>1</w:t>
            </w:r>
            <w:proofErr w:type="spellEnd"/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  <w:lang w:val="en-US"/>
              </w:rPr>
              <w:t>-1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en-US"/>
              </w:rPr>
              <w:t>: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5438E3">
              <w:rPr>
                <w:b/>
                <w:sz w:val="26"/>
                <w:szCs w:val="26"/>
              </w:rPr>
              <w:t xml:space="preserve">О реализации проекта </w:t>
            </w:r>
            <w:bookmarkStart w:id="0" w:name="_Hlk3202033"/>
            <w:r w:rsidRPr="005438E3">
              <w:rPr>
                <w:b/>
                <w:sz w:val="26"/>
                <w:szCs w:val="26"/>
              </w:rPr>
              <w:t>по централизации учетных функций государственных учреждений Московской области</w:t>
            </w:r>
            <w:bookmarkEnd w:id="0"/>
          </w:p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5534D" w:rsidRPr="001701A7" w:rsidRDefault="0045534D" w:rsidP="004553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 ГКУ МО «</w:t>
            </w:r>
            <w:r w:rsidRPr="003D2621">
              <w:rPr>
                <w:sz w:val="26"/>
                <w:szCs w:val="26"/>
              </w:rPr>
              <w:t>Централизованная бухгалтерия Московской 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</w:tcPr>
          <w:p w:rsidR="0045534D" w:rsidRPr="008E65E8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13:00-14:</w:t>
            </w:r>
            <w:r w:rsidRPr="008E65E8">
              <w:rPr>
                <w:sz w:val="26"/>
                <w:szCs w:val="26"/>
                <w:lang w:val="en-US"/>
              </w:rPr>
              <w:t>0</w:t>
            </w:r>
            <w:proofErr w:type="spellStart"/>
            <w:r w:rsidRPr="008E65E8"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8106" w:type="dxa"/>
            <w:shd w:val="clear" w:color="auto" w:fill="auto"/>
            <w:vAlign w:val="center"/>
          </w:tcPr>
          <w:p w:rsidR="0045534D" w:rsidRPr="008E65E8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 w:rsidRPr="008E65E8">
              <w:rPr>
                <w:sz w:val="26"/>
                <w:szCs w:val="26"/>
              </w:rPr>
              <w:t>Обед</w:t>
            </w:r>
          </w:p>
        </w:tc>
      </w:tr>
      <w:tr w:rsidR="0045534D" w:rsidRPr="008E65E8" w:rsidTr="00C34C8D">
        <w:trPr>
          <w:trHeight w:val="1049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E65E8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 w:rsidRPr="00680EB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80EB4">
              <w:rPr>
                <w:sz w:val="26"/>
                <w:szCs w:val="26"/>
              </w:rPr>
              <w:t>:00-1</w:t>
            </w:r>
            <w:r>
              <w:rPr>
                <w:sz w:val="26"/>
                <w:szCs w:val="26"/>
              </w:rPr>
              <w:t>4</w:t>
            </w:r>
            <w:r w:rsidRPr="00680EB4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Централизация учет</w:t>
            </w:r>
            <w:r w:rsidR="0050320D">
              <w:rPr>
                <w:b/>
                <w:sz w:val="26"/>
                <w:szCs w:val="26"/>
              </w:rPr>
              <w:t>а учреждений здравоохранения</w:t>
            </w:r>
            <w:proofErr w:type="gramStart"/>
            <w:r w:rsidR="0050320D">
              <w:rPr>
                <w:b/>
                <w:sz w:val="26"/>
                <w:szCs w:val="26"/>
              </w:rPr>
              <w:t>.</w:t>
            </w:r>
            <w:proofErr w:type="gramEnd"/>
            <w:r w:rsidR="0050320D">
              <w:rPr>
                <w:b/>
                <w:sz w:val="26"/>
                <w:szCs w:val="26"/>
              </w:rPr>
              <w:t xml:space="preserve"> О</w:t>
            </w:r>
            <w:r>
              <w:rPr>
                <w:b/>
                <w:sz w:val="26"/>
                <w:szCs w:val="26"/>
              </w:rPr>
              <w:t>пыт Вологодской области</w:t>
            </w:r>
          </w:p>
          <w:p w:rsidR="0045534D" w:rsidRPr="003D2621" w:rsidRDefault="0045534D" w:rsidP="00C34C8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5534D" w:rsidRPr="008E65E8" w:rsidRDefault="0045534D" w:rsidP="0045534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Представитель</w:t>
            </w:r>
            <w:r w:rsidRPr="003D2621">
              <w:rPr>
                <w:sz w:val="26"/>
                <w:szCs w:val="26"/>
              </w:rPr>
              <w:t xml:space="preserve"> </w:t>
            </w:r>
            <w:r w:rsidRPr="0099655F">
              <w:rPr>
                <w:sz w:val="26"/>
                <w:szCs w:val="26"/>
              </w:rPr>
              <w:t xml:space="preserve">ГКУ </w:t>
            </w:r>
            <w:proofErr w:type="gramStart"/>
            <w:r>
              <w:rPr>
                <w:sz w:val="26"/>
                <w:szCs w:val="26"/>
              </w:rPr>
              <w:t>ВО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99655F">
              <w:rPr>
                <w:sz w:val="26"/>
                <w:szCs w:val="26"/>
              </w:rPr>
              <w:t>«Областное казначейство»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680EB4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14:30-15:00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Практика построения аналитической отчетности на основе централизован</w:t>
            </w:r>
            <w:r w:rsidR="005C4A82">
              <w:rPr>
                <w:b/>
                <w:sz w:val="26"/>
                <w:szCs w:val="26"/>
              </w:rPr>
              <w:t>ных данных бухгалтерского учета</w:t>
            </w:r>
            <w:r>
              <w:rPr>
                <w:b/>
                <w:sz w:val="26"/>
                <w:szCs w:val="26"/>
              </w:rPr>
              <w:t xml:space="preserve">  </w:t>
            </w:r>
          </w:p>
          <w:p w:rsidR="0045534D" w:rsidRDefault="0045534D" w:rsidP="00C34C8D">
            <w:pPr>
              <w:pStyle w:val="Default"/>
              <w:jc w:val="both"/>
              <w:rPr>
                <w:sz w:val="26"/>
                <w:szCs w:val="26"/>
              </w:rPr>
            </w:pPr>
          </w:p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99655F">
              <w:rPr>
                <w:sz w:val="26"/>
                <w:szCs w:val="26"/>
              </w:rPr>
              <w:t>Представитель НПО «</w:t>
            </w:r>
            <w:proofErr w:type="spellStart"/>
            <w:r w:rsidRPr="0099655F">
              <w:rPr>
                <w:sz w:val="26"/>
                <w:szCs w:val="26"/>
              </w:rPr>
              <w:t>Криста</w:t>
            </w:r>
            <w:proofErr w:type="spellEnd"/>
            <w:r w:rsidRPr="0099655F">
              <w:rPr>
                <w:sz w:val="26"/>
                <w:szCs w:val="26"/>
              </w:rPr>
              <w:t>»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F230D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15:00-15:30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Автоматизация бизнес-процессов и создание единой цифровой среды для</w:t>
            </w:r>
            <w:r w:rsidRPr="005438E3">
              <w:rPr>
                <w:b/>
                <w:sz w:val="26"/>
                <w:szCs w:val="26"/>
              </w:rPr>
              <w:t xml:space="preserve"> централизации учетных функций государственных учреждений</w:t>
            </w:r>
            <w:r>
              <w:rPr>
                <w:b/>
                <w:sz w:val="26"/>
                <w:szCs w:val="26"/>
              </w:rPr>
              <w:t xml:space="preserve"> Яма</w:t>
            </w:r>
            <w:r w:rsidR="005C4A82">
              <w:rPr>
                <w:b/>
                <w:sz w:val="26"/>
                <w:szCs w:val="26"/>
              </w:rPr>
              <w:t>ло-Ненецкого автономного округа</w:t>
            </w:r>
          </w:p>
          <w:p w:rsidR="0045534D" w:rsidRPr="000B1092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5534D" w:rsidRPr="008E65E8" w:rsidRDefault="0045534D" w:rsidP="009E02C7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3D7B7C">
              <w:rPr>
                <w:sz w:val="26"/>
                <w:szCs w:val="26"/>
              </w:rPr>
              <w:t xml:space="preserve">Представитель </w:t>
            </w:r>
            <w:r w:rsidR="009E02C7">
              <w:rPr>
                <w:sz w:val="26"/>
                <w:szCs w:val="26"/>
              </w:rPr>
              <w:t>ГКУ ЯНАО «Централизованная бухгалтерия органов государственной власти Ямало-Ненецкого автономного округа»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F230D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15:30-16:00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Pr="008F230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8E65E8">
              <w:rPr>
                <w:b/>
                <w:sz w:val="26"/>
                <w:szCs w:val="26"/>
              </w:rPr>
              <w:t>Проект Департамента финансов Ярославской области по централизации учетных функций органов исполнительной власти и казенных учреждений. П</w:t>
            </w:r>
            <w:r>
              <w:rPr>
                <w:b/>
                <w:sz w:val="26"/>
                <w:szCs w:val="26"/>
              </w:rPr>
              <w:t>рактика и перспективы развития</w:t>
            </w:r>
          </w:p>
          <w:p w:rsidR="0045534D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5534D" w:rsidRPr="003B3227" w:rsidRDefault="0045534D" w:rsidP="0045534D">
            <w:pPr>
              <w:shd w:val="clear" w:color="auto" w:fill="FFFFFF"/>
              <w:spacing w:after="100" w:afterAutospacing="1"/>
              <w:ind w:firstLine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</w:t>
            </w:r>
            <w:r w:rsidRPr="003D2621">
              <w:rPr>
                <w:color w:val="000000"/>
                <w:sz w:val="26"/>
                <w:szCs w:val="26"/>
              </w:rPr>
              <w:t xml:space="preserve">ГУ ЯО </w:t>
            </w:r>
            <w:r>
              <w:rPr>
                <w:color w:val="000000"/>
                <w:sz w:val="26"/>
                <w:szCs w:val="26"/>
              </w:rPr>
              <w:t xml:space="preserve">«Центр бухгалтерского учета» 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16:00-16:30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Pr="000B1092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  <w:r w:rsidRPr="000B1092">
              <w:rPr>
                <w:b/>
                <w:sz w:val="26"/>
                <w:szCs w:val="26"/>
              </w:rPr>
              <w:t>Пробл</w:t>
            </w:r>
            <w:r w:rsidR="009E02C7">
              <w:rPr>
                <w:b/>
                <w:sz w:val="26"/>
                <w:szCs w:val="26"/>
              </w:rPr>
              <w:t>емы осуществления бюджетного уче</w:t>
            </w:r>
            <w:r w:rsidRPr="000B1092">
              <w:rPr>
                <w:b/>
                <w:sz w:val="26"/>
                <w:szCs w:val="26"/>
              </w:rPr>
              <w:t>та в условиях централизации и внедрения новых стандартов</w:t>
            </w:r>
          </w:p>
          <w:p w:rsidR="0045534D" w:rsidRPr="00D12F68" w:rsidRDefault="0045534D" w:rsidP="00C34C8D">
            <w:pPr>
              <w:pStyle w:val="Default"/>
              <w:jc w:val="both"/>
              <w:rPr>
                <w:b/>
                <w:sz w:val="26"/>
                <w:szCs w:val="26"/>
              </w:rPr>
            </w:pPr>
          </w:p>
          <w:p w:rsidR="0045534D" w:rsidRPr="00996039" w:rsidRDefault="0045534D" w:rsidP="0045534D">
            <w:pPr>
              <w:shd w:val="clear" w:color="auto" w:fill="FFFFFF"/>
              <w:spacing w:after="100" w:afterAutospacing="1"/>
              <w:ind w:firstLine="0"/>
              <w:outlineLvl w:val="2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Представитель </w:t>
            </w:r>
            <w:r w:rsidRPr="00996039">
              <w:rPr>
                <w:color w:val="000000"/>
                <w:sz w:val="26"/>
                <w:szCs w:val="26"/>
              </w:rPr>
              <w:t>К</w:t>
            </w:r>
            <w:r w:rsidRPr="003D2621">
              <w:rPr>
                <w:color w:val="000000"/>
                <w:sz w:val="26"/>
                <w:szCs w:val="26"/>
              </w:rPr>
              <w:t>У</w:t>
            </w:r>
            <w:r w:rsidR="009E02C7">
              <w:rPr>
                <w:color w:val="000000"/>
                <w:sz w:val="26"/>
                <w:szCs w:val="26"/>
              </w:rPr>
              <w:t xml:space="preserve"> ОО</w:t>
            </w:r>
            <w:r w:rsidRPr="003D2621">
              <w:rPr>
                <w:color w:val="000000"/>
                <w:sz w:val="26"/>
                <w:szCs w:val="26"/>
              </w:rPr>
              <w:t xml:space="preserve"> </w:t>
            </w:r>
            <w:r w:rsidRPr="00996039">
              <w:rPr>
                <w:color w:val="000000"/>
                <w:sz w:val="26"/>
                <w:szCs w:val="26"/>
              </w:rPr>
              <w:t>«Областной центр учета и казначейства»</w:t>
            </w:r>
          </w:p>
        </w:tc>
      </w:tr>
      <w:tr w:rsidR="0045534D" w:rsidRPr="008E65E8" w:rsidTr="00C34C8D">
        <w:trPr>
          <w:trHeight w:val="692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45534D" w:rsidRPr="008E65E8" w:rsidRDefault="0045534D" w:rsidP="00C34C8D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18:00-21:00</w:t>
            </w:r>
          </w:p>
        </w:tc>
        <w:tc>
          <w:tcPr>
            <w:tcW w:w="8106" w:type="dxa"/>
            <w:shd w:val="clear" w:color="auto" w:fill="auto"/>
            <w:vAlign w:val="center"/>
          </w:tcPr>
          <w:p w:rsidR="0045534D" w:rsidRPr="008E65E8" w:rsidRDefault="0045534D" w:rsidP="00C34C8D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Торжественный ужин</w:t>
            </w:r>
          </w:p>
        </w:tc>
      </w:tr>
    </w:tbl>
    <w:p w:rsidR="0071581D" w:rsidRDefault="0071581D"/>
    <w:p w:rsidR="0071581D" w:rsidRPr="0071581D" w:rsidRDefault="0050320D" w:rsidP="0071581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Будем рады видеть вас </w:t>
      </w:r>
      <w:r w:rsidR="0071581D" w:rsidRPr="0071581D">
        <w:rPr>
          <w:sz w:val="28"/>
          <w:szCs w:val="28"/>
        </w:rPr>
        <w:t>в числе участников семинара-совещания!</w:t>
      </w:r>
    </w:p>
    <w:p w:rsidR="0069540B" w:rsidRPr="0071581D" w:rsidRDefault="0045534D" w:rsidP="0071581D">
      <w:pPr>
        <w:pStyle w:val="Default"/>
      </w:pPr>
      <w:r>
        <w:rPr>
          <w:sz w:val="28"/>
          <w:szCs w:val="28"/>
        </w:rPr>
        <w:t xml:space="preserve"> </w:t>
      </w:r>
    </w:p>
    <w:sectPr w:rsidR="0069540B" w:rsidRPr="0071581D" w:rsidSect="0069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296" w:rsidRDefault="00B97296" w:rsidP="0045534D">
      <w:pPr>
        <w:spacing w:line="240" w:lineRule="auto"/>
      </w:pPr>
      <w:r>
        <w:separator/>
      </w:r>
    </w:p>
  </w:endnote>
  <w:endnote w:type="continuationSeparator" w:id="0">
    <w:p w:rsidR="00B97296" w:rsidRDefault="00B97296" w:rsidP="0045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296" w:rsidRDefault="00B97296" w:rsidP="0045534D">
      <w:pPr>
        <w:spacing w:line="240" w:lineRule="auto"/>
      </w:pPr>
      <w:r>
        <w:separator/>
      </w:r>
    </w:p>
  </w:footnote>
  <w:footnote w:type="continuationSeparator" w:id="0">
    <w:p w:rsidR="00B97296" w:rsidRDefault="00B97296" w:rsidP="004553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B5F"/>
    <w:rsid w:val="000106C9"/>
    <w:rsid w:val="00235A0D"/>
    <w:rsid w:val="00307CFB"/>
    <w:rsid w:val="0045534D"/>
    <w:rsid w:val="004B436D"/>
    <w:rsid w:val="004D0FB4"/>
    <w:rsid w:val="004F43CB"/>
    <w:rsid w:val="0050320D"/>
    <w:rsid w:val="005A1088"/>
    <w:rsid w:val="005C4A82"/>
    <w:rsid w:val="0069540B"/>
    <w:rsid w:val="0071581D"/>
    <w:rsid w:val="0074052F"/>
    <w:rsid w:val="007D2286"/>
    <w:rsid w:val="008124BD"/>
    <w:rsid w:val="008F3F3D"/>
    <w:rsid w:val="009B4566"/>
    <w:rsid w:val="009E02C7"/>
    <w:rsid w:val="00A65C2F"/>
    <w:rsid w:val="00B32E06"/>
    <w:rsid w:val="00B51B5F"/>
    <w:rsid w:val="00B97296"/>
    <w:rsid w:val="00FB7AE0"/>
    <w:rsid w:val="00FC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B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Îáû÷íûé"/>
    <w:rsid w:val="00B51B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1581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5534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3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5534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3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gavrilova</dc:creator>
  <cp:keywords/>
  <dc:description/>
  <cp:lastModifiedBy>gavrilova</cp:lastModifiedBy>
  <cp:revision>14</cp:revision>
  <dcterms:created xsi:type="dcterms:W3CDTF">2020-03-13T08:11:00Z</dcterms:created>
  <dcterms:modified xsi:type="dcterms:W3CDTF">2021-04-15T11:57:00Z</dcterms:modified>
</cp:coreProperties>
</file>